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8" w:type="dxa"/>
        <w:tblLayout w:type="fixed"/>
        <w:tblLook w:val="04A0" w:firstRow="1" w:lastRow="0" w:firstColumn="1" w:lastColumn="0" w:noHBand="0" w:noVBand="1"/>
      </w:tblPr>
      <w:tblGrid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  <w:gridCol w:w="1234"/>
      </w:tblGrid>
      <w:tr w:rsidR="00D71B61" w:rsidRPr="00D60927" w14:paraId="06EB5034" w14:textId="77777777" w:rsidTr="00EE3B2A">
        <w:trPr>
          <w:trHeight w:val="518"/>
        </w:trPr>
        <w:tc>
          <w:tcPr>
            <w:tcW w:w="1234" w:type="dxa"/>
          </w:tcPr>
          <w:p w14:paraId="3B582E72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</w:pPr>
          </w:p>
        </w:tc>
        <w:tc>
          <w:tcPr>
            <w:tcW w:w="1234" w:type="dxa"/>
          </w:tcPr>
          <w:p w14:paraId="40FA8EED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8.50-</w:t>
            </w:r>
            <w:r w:rsidRPr="00D60927">
              <w:t>9.</w:t>
            </w:r>
            <w:r>
              <w:t>15</w:t>
            </w:r>
          </w:p>
        </w:tc>
        <w:tc>
          <w:tcPr>
            <w:tcW w:w="1234" w:type="dxa"/>
          </w:tcPr>
          <w:p w14:paraId="6749E6D2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9.</w:t>
            </w:r>
            <w:r>
              <w:t>15</w:t>
            </w:r>
            <w:r w:rsidRPr="00D60927">
              <w:t>-10.</w:t>
            </w:r>
            <w:r>
              <w:t>15</w:t>
            </w:r>
          </w:p>
        </w:tc>
        <w:tc>
          <w:tcPr>
            <w:tcW w:w="1234" w:type="dxa"/>
          </w:tcPr>
          <w:p w14:paraId="1929067E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10-15-10.30</w:t>
            </w:r>
          </w:p>
        </w:tc>
        <w:tc>
          <w:tcPr>
            <w:tcW w:w="1234" w:type="dxa"/>
          </w:tcPr>
          <w:p w14:paraId="55EAE172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10.</w:t>
            </w:r>
            <w:r>
              <w:t>30</w:t>
            </w:r>
            <w:r w:rsidRPr="00D60927">
              <w:t>-10</w:t>
            </w:r>
            <w:r>
              <w:t>.45</w:t>
            </w:r>
          </w:p>
        </w:tc>
        <w:tc>
          <w:tcPr>
            <w:tcW w:w="1234" w:type="dxa"/>
          </w:tcPr>
          <w:p w14:paraId="2ED7ABCE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10.</w:t>
            </w:r>
            <w:r>
              <w:t>45</w:t>
            </w:r>
            <w:r w:rsidRPr="00D60927">
              <w:t>-11.05</w:t>
            </w:r>
          </w:p>
        </w:tc>
        <w:tc>
          <w:tcPr>
            <w:tcW w:w="1234" w:type="dxa"/>
          </w:tcPr>
          <w:p w14:paraId="22E6CC10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11.05-</w:t>
            </w:r>
            <w:r>
              <w:t>11.55</w:t>
            </w:r>
          </w:p>
        </w:tc>
        <w:tc>
          <w:tcPr>
            <w:tcW w:w="1234" w:type="dxa"/>
          </w:tcPr>
          <w:p w14:paraId="0B2F4D92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11.55</w:t>
            </w:r>
            <w:r w:rsidRPr="00D60927">
              <w:t>-12.30</w:t>
            </w:r>
          </w:p>
        </w:tc>
        <w:tc>
          <w:tcPr>
            <w:tcW w:w="1234" w:type="dxa"/>
          </w:tcPr>
          <w:p w14:paraId="30BF7FA8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12.30-1</w:t>
            </w:r>
          </w:p>
        </w:tc>
        <w:tc>
          <w:tcPr>
            <w:tcW w:w="1234" w:type="dxa"/>
          </w:tcPr>
          <w:p w14:paraId="3D910A8D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1-</w:t>
            </w:r>
            <w:r>
              <w:t>1.45</w:t>
            </w:r>
          </w:p>
        </w:tc>
        <w:tc>
          <w:tcPr>
            <w:tcW w:w="1234" w:type="dxa"/>
          </w:tcPr>
          <w:p w14:paraId="004E97BF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1.45-2.00</w:t>
            </w:r>
          </w:p>
        </w:tc>
        <w:tc>
          <w:tcPr>
            <w:tcW w:w="1234" w:type="dxa"/>
          </w:tcPr>
          <w:p w14:paraId="622029AA" w14:textId="77777777" w:rsidR="00D71B61" w:rsidRPr="00D60927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D60927">
              <w:t>2.</w:t>
            </w:r>
            <w:r>
              <w:t>00</w:t>
            </w:r>
            <w:r w:rsidRPr="00D60927">
              <w:t>-3.00</w:t>
            </w:r>
          </w:p>
        </w:tc>
      </w:tr>
      <w:tr w:rsidR="00D71B61" w14:paraId="04639F45" w14:textId="77777777" w:rsidTr="00A2299C">
        <w:trPr>
          <w:cantSplit/>
          <w:trHeight w:val="829"/>
        </w:trPr>
        <w:tc>
          <w:tcPr>
            <w:tcW w:w="1234" w:type="dxa"/>
          </w:tcPr>
          <w:p w14:paraId="0C709CE8" w14:textId="77777777" w:rsidR="00D71B61" w:rsidRDefault="00D71B61" w:rsidP="00EE3B2A">
            <w:pPr>
              <w:tabs>
                <w:tab w:val="right" w:pos="14742"/>
              </w:tabs>
              <w:ind w:left="-120" w:right="-128"/>
            </w:pPr>
            <w:r>
              <w:t>Monday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14:paraId="574024BB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Buses, greetings</w:t>
            </w:r>
          </w:p>
          <w:p w14:paraId="52CDF977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, movement break, fine motor activities</w:t>
            </w:r>
          </w:p>
        </w:tc>
        <w:tc>
          <w:tcPr>
            <w:tcW w:w="1234" w:type="dxa"/>
            <w:shd w:val="clear" w:color="auto" w:fill="8EAADB" w:themeFill="accent1" w:themeFillTint="99"/>
          </w:tcPr>
          <w:p w14:paraId="42E83AC6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1234" w:type="dxa"/>
            <w:vMerge w:val="restart"/>
            <w:textDirection w:val="btLr"/>
          </w:tcPr>
          <w:p w14:paraId="62239106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Snack &amp; </w:t>
            </w:r>
            <w:proofErr w:type="spellStart"/>
            <w:r>
              <w:t>SaLT</w:t>
            </w:r>
            <w:proofErr w:type="spellEnd"/>
          </w:p>
        </w:tc>
        <w:tc>
          <w:tcPr>
            <w:tcW w:w="1234" w:type="dxa"/>
            <w:vMerge w:val="restart"/>
            <w:textDirection w:val="btLr"/>
          </w:tcPr>
          <w:p w14:paraId="097F7DE2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Playtime </w:t>
            </w:r>
          </w:p>
        </w:tc>
        <w:tc>
          <w:tcPr>
            <w:tcW w:w="1234" w:type="dxa"/>
            <w:vMerge w:val="restart"/>
            <w:textDirection w:val="btLr"/>
          </w:tcPr>
          <w:p w14:paraId="7B0CED63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Phonics/ See &amp; Learn </w:t>
            </w:r>
          </w:p>
        </w:tc>
        <w:tc>
          <w:tcPr>
            <w:tcW w:w="1234" w:type="dxa"/>
            <w:shd w:val="clear" w:color="auto" w:fill="FFE599" w:themeFill="accent4" w:themeFillTint="66"/>
          </w:tcPr>
          <w:p w14:paraId="39FBE833" w14:textId="475E4803" w:rsidR="00D71B61" w:rsidRPr="00416047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Spellings</w:t>
            </w:r>
          </w:p>
        </w:tc>
        <w:tc>
          <w:tcPr>
            <w:tcW w:w="1234" w:type="dxa"/>
            <w:vMerge w:val="restart"/>
            <w:textDirection w:val="btLr"/>
          </w:tcPr>
          <w:p w14:paraId="1007C279" w14:textId="5D59F3FD" w:rsidR="00D71B61" w:rsidRDefault="00B64292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Dinner</w:t>
            </w:r>
          </w:p>
        </w:tc>
        <w:tc>
          <w:tcPr>
            <w:tcW w:w="1234" w:type="dxa"/>
            <w:vMerge w:val="restart"/>
            <w:textDirection w:val="btLr"/>
          </w:tcPr>
          <w:p w14:paraId="14BC5C8C" w14:textId="09C024FA" w:rsidR="00D71B61" w:rsidRDefault="00B64292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Playtime</w:t>
            </w:r>
          </w:p>
        </w:tc>
        <w:tc>
          <w:tcPr>
            <w:tcW w:w="1234" w:type="dxa"/>
            <w:shd w:val="clear" w:color="auto" w:fill="C5E0B3" w:themeFill="accent6" w:themeFillTint="66"/>
          </w:tcPr>
          <w:p w14:paraId="1937305E" w14:textId="3C37BCE8" w:rsidR="00D71B61" w:rsidRPr="006B268C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highlight w:val="green"/>
              </w:rPr>
            </w:pPr>
            <w:r>
              <w:t>Science</w:t>
            </w:r>
          </w:p>
        </w:tc>
        <w:tc>
          <w:tcPr>
            <w:tcW w:w="1234" w:type="dxa"/>
            <w:vMerge w:val="restart"/>
            <w:textDirection w:val="btLr"/>
          </w:tcPr>
          <w:p w14:paraId="754740E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Story </w:t>
            </w:r>
          </w:p>
          <w:p w14:paraId="49915441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 xml:space="preserve">Or intervention/ Sensory input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75A0AF7" w14:textId="7E70B4C5" w:rsidR="00D71B61" w:rsidRPr="00B81AAE" w:rsidRDefault="00A2299C" w:rsidP="00EE3B2A">
            <w:pPr>
              <w:ind w:left="-82" w:right="-32"/>
              <w:rPr>
                <w:highlight w:val="green"/>
              </w:rPr>
            </w:pPr>
            <w:r>
              <w:t>PSHE</w:t>
            </w:r>
          </w:p>
        </w:tc>
      </w:tr>
      <w:tr w:rsidR="00D71B61" w14:paraId="5DB674A4" w14:textId="77777777" w:rsidTr="00D71B61">
        <w:trPr>
          <w:cantSplit/>
          <w:trHeight w:val="923"/>
        </w:trPr>
        <w:tc>
          <w:tcPr>
            <w:tcW w:w="1234" w:type="dxa"/>
          </w:tcPr>
          <w:p w14:paraId="7CE1BF01" w14:textId="77777777" w:rsidR="00D71B61" w:rsidRDefault="00D71B61" w:rsidP="00EE3B2A">
            <w:pPr>
              <w:tabs>
                <w:tab w:val="right" w:pos="14742"/>
              </w:tabs>
              <w:ind w:left="-120" w:right="-128"/>
            </w:pPr>
            <w:r>
              <w:t>Tuesday</w:t>
            </w:r>
          </w:p>
        </w:tc>
        <w:tc>
          <w:tcPr>
            <w:tcW w:w="1234" w:type="dxa"/>
            <w:vMerge/>
          </w:tcPr>
          <w:p w14:paraId="7B697841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8EAADB" w:themeFill="accent1" w:themeFillTint="99"/>
          </w:tcPr>
          <w:p w14:paraId="18374F3A" w14:textId="4645BA94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416047">
              <w:rPr>
                <w:sz w:val="16"/>
                <w:szCs w:val="16"/>
              </w:rPr>
              <w:t>Maths</w:t>
            </w:r>
          </w:p>
        </w:tc>
        <w:tc>
          <w:tcPr>
            <w:tcW w:w="1234" w:type="dxa"/>
            <w:vMerge/>
          </w:tcPr>
          <w:p w14:paraId="1CE7100E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675FB476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5D9B08BA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E599" w:themeFill="accent4" w:themeFillTint="66"/>
          </w:tcPr>
          <w:p w14:paraId="1FAABD0F" w14:textId="2711F6FB" w:rsidR="00D71B61" w:rsidRPr="00416047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Literacy</w:t>
            </w:r>
          </w:p>
        </w:tc>
        <w:tc>
          <w:tcPr>
            <w:tcW w:w="1234" w:type="dxa"/>
            <w:vMerge/>
          </w:tcPr>
          <w:p w14:paraId="7423BB18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19CD6EF9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7C80"/>
          </w:tcPr>
          <w:p w14:paraId="7927059E" w14:textId="6052FD34" w:rsidR="00D71B61" w:rsidRDefault="00A2299C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Computing</w:t>
            </w:r>
          </w:p>
        </w:tc>
        <w:tc>
          <w:tcPr>
            <w:tcW w:w="1234" w:type="dxa"/>
            <w:vMerge/>
          </w:tcPr>
          <w:p w14:paraId="690F8352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7C80"/>
          </w:tcPr>
          <w:p w14:paraId="132DC39F" w14:textId="3314B14F" w:rsidR="00D71B61" w:rsidRDefault="00A2299C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P.E (Marina)</w:t>
            </w:r>
          </w:p>
        </w:tc>
      </w:tr>
      <w:tr w:rsidR="00D71B61" w14:paraId="7C7437DA" w14:textId="77777777" w:rsidTr="00A2299C">
        <w:trPr>
          <w:cantSplit/>
          <w:trHeight w:val="734"/>
        </w:trPr>
        <w:tc>
          <w:tcPr>
            <w:tcW w:w="1234" w:type="dxa"/>
          </w:tcPr>
          <w:p w14:paraId="3BA5952A" w14:textId="77777777" w:rsidR="00D71B61" w:rsidRDefault="00D71B61" w:rsidP="00EE3B2A">
            <w:pPr>
              <w:tabs>
                <w:tab w:val="right" w:pos="14742"/>
              </w:tabs>
              <w:ind w:left="-120" w:right="-128"/>
            </w:pPr>
            <w:r>
              <w:t>Wednesday</w:t>
            </w:r>
          </w:p>
        </w:tc>
        <w:tc>
          <w:tcPr>
            <w:tcW w:w="1234" w:type="dxa"/>
            <w:vMerge/>
          </w:tcPr>
          <w:p w14:paraId="5A584113" w14:textId="77777777" w:rsidR="00D71B61" w:rsidRPr="00B81AAE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8EAADB" w:themeFill="accent1" w:themeFillTint="99"/>
          </w:tcPr>
          <w:p w14:paraId="06C5676C" w14:textId="6BA631E1" w:rsidR="00D71B61" w:rsidRPr="00B81AAE" w:rsidRDefault="00A2299C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1234" w:type="dxa"/>
            <w:vMerge/>
          </w:tcPr>
          <w:p w14:paraId="5E1D54D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64C2481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52213A62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E599" w:themeFill="accent4" w:themeFillTint="66"/>
          </w:tcPr>
          <w:p w14:paraId="5FC9B36B" w14:textId="416EB7EF" w:rsidR="00D71B61" w:rsidRPr="00416047" w:rsidRDefault="00A2299C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Literacy</w:t>
            </w:r>
          </w:p>
        </w:tc>
        <w:tc>
          <w:tcPr>
            <w:tcW w:w="1234" w:type="dxa"/>
            <w:vMerge/>
          </w:tcPr>
          <w:p w14:paraId="57F4E656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6935629B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8EAADB" w:themeFill="accent1" w:themeFillTint="99"/>
          </w:tcPr>
          <w:p w14:paraId="4014CDB1" w14:textId="7CDAD44F" w:rsidR="00D71B61" w:rsidRDefault="00A2299C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Music</w:t>
            </w:r>
          </w:p>
        </w:tc>
        <w:tc>
          <w:tcPr>
            <w:tcW w:w="1234" w:type="dxa"/>
            <w:vMerge/>
          </w:tcPr>
          <w:p w14:paraId="7923E307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E599" w:themeFill="accent4" w:themeFillTint="66"/>
          </w:tcPr>
          <w:p w14:paraId="70C97AAD" w14:textId="55754DDA" w:rsidR="00D71B61" w:rsidRDefault="00C44BAB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DT</w:t>
            </w:r>
          </w:p>
        </w:tc>
      </w:tr>
      <w:tr w:rsidR="00D71B61" w14:paraId="4C62C605" w14:textId="77777777" w:rsidTr="00A2299C">
        <w:trPr>
          <w:cantSplit/>
          <w:trHeight w:val="983"/>
        </w:trPr>
        <w:tc>
          <w:tcPr>
            <w:tcW w:w="1234" w:type="dxa"/>
          </w:tcPr>
          <w:p w14:paraId="118FB3E3" w14:textId="77777777" w:rsidR="00D71B61" w:rsidRDefault="00D71B61" w:rsidP="00EE3B2A">
            <w:pPr>
              <w:tabs>
                <w:tab w:val="right" w:pos="14742"/>
              </w:tabs>
              <w:ind w:left="-120" w:right="-128"/>
            </w:pPr>
            <w:r>
              <w:t>Thursday</w:t>
            </w:r>
          </w:p>
        </w:tc>
        <w:tc>
          <w:tcPr>
            <w:tcW w:w="1234" w:type="dxa"/>
            <w:vMerge/>
          </w:tcPr>
          <w:p w14:paraId="50F4D186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8EAADB" w:themeFill="accent1" w:themeFillTint="99"/>
          </w:tcPr>
          <w:p w14:paraId="5B16D526" w14:textId="199E9892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rPr>
                <w:sz w:val="16"/>
                <w:szCs w:val="16"/>
              </w:rPr>
              <w:t>Maths</w:t>
            </w:r>
          </w:p>
        </w:tc>
        <w:tc>
          <w:tcPr>
            <w:tcW w:w="1234" w:type="dxa"/>
            <w:vMerge/>
          </w:tcPr>
          <w:p w14:paraId="15FBF9FC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7EB1F097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0B67CBF7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FE599" w:themeFill="accent4" w:themeFillTint="66"/>
          </w:tcPr>
          <w:p w14:paraId="280886FE" w14:textId="6974BA45" w:rsidR="00D71B61" w:rsidRPr="00215B64" w:rsidRDefault="00A2299C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Literacy</w:t>
            </w:r>
          </w:p>
        </w:tc>
        <w:tc>
          <w:tcPr>
            <w:tcW w:w="1234" w:type="dxa"/>
            <w:vMerge/>
          </w:tcPr>
          <w:p w14:paraId="6A2F83F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3BE624FF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FBE4D5" w:themeFill="accent2" w:themeFillTint="33"/>
          </w:tcPr>
          <w:p w14:paraId="0726200F" w14:textId="6225727E" w:rsidR="00D71B61" w:rsidRDefault="00C44BAB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Geography</w:t>
            </w:r>
          </w:p>
        </w:tc>
        <w:tc>
          <w:tcPr>
            <w:tcW w:w="1234" w:type="dxa"/>
            <w:vMerge/>
          </w:tcPr>
          <w:p w14:paraId="5CA8959F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D5DCE4" w:themeFill="text2" w:themeFillTint="33"/>
          </w:tcPr>
          <w:p w14:paraId="4A80DB1D" w14:textId="3AFC3E16" w:rsidR="00D71B61" w:rsidRDefault="00A2299C" w:rsidP="00A2299C">
            <w:pPr>
              <w:tabs>
                <w:tab w:val="right" w:pos="14742"/>
              </w:tabs>
              <w:ind w:left="-120" w:right="-128"/>
            </w:pPr>
            <w:r>
              <w:t>PSHE</w:t>
            </w:r>
          </w:p>
        </w:tc>
      </w:tr>
      <w:tr w:rsidR="00D71B61" w14:paraId="311C22C9" w14:textId="77777777" w:rsidTr="00D71B61">
        <w:trPr>
          <w:cantSplit/>
          <w:trHeight w:val="723"/>
        </w:trPr>
        <w:tc>
          <w:tcPr>
            <w:tcW w:w="1234" w:type="dxa"/>
          </w:tcPr>
          <w:p w14:paraId="04538988" w14:textId="77777777" w:rsidR="00D71B61" w:rsidRDefault="00D71B61" w:rsidP="00EE3B2A">
            <w:pPr>
              <w:tabs>
                <w:tab w:val="right" w:pos="14742"/>
              </w:tabs>
              <w:ind w:left="-120" w:right="-128"/>
            </w:pPr>
            <w:r>
              <w:t xml:space="preserve">Friday </w:t>
            </w:r>
          </w:p>
        </w:tc>
        <w:tc>
          <w:tcPr>
            <w:tcW w:w="1234" w:type="dxa"/>
            <w:vMerge/>
          </w:tcPr>
          <w:p w14:paraId="13CFE679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C00000"/>
          </w:tcPr>
          <w:p w14:paraId="29C96F0C" w14:textId="36632205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rPr>
                <w:sz w:val="16"/>
                <w:szCs w:val="16"/>
              </w:rPr>
              <w:t>Reading and target Maths</w:t>
            </w:r>
          </w:p>
        </w:tc>
        <w:tc>
          <w:tcPr>
            <w:tcW w:w="1234" w:type="dxa"/>
            <w:vMerge/>
          </w:tcPr>
          <w:p w14:paraId="2FB5F6F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72CFAF1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247C7433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shd w:val="clear" w:color="auto" w:fill="C00000"/>
          </w:tcPr>
          <w:p w14:paraId="55828B96" w14:textId="53FC9006" w:rsidR="00D71B61" w:rsidRPr="00416047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and target Maths</w:t>
            </w:r>
          </w:p>
        </w:tc>
        <w:tc>
          <w:tcPr>
            <w:tcW w:w="1234" w:type="dxa"/>
            <w:vMerge/>
          </w:tcPr>
          <w:p w14:paraId="0C31E924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  <w:vMerge/>
          </w:tcPr>
          <w:p w14:paraId="71C9AFEA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616E99CB" w14:textId="6E4E77BE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>
              <w:t>IEP/interventions.</w:t>
            </w:r>
          </w:p>
          <w:p w14:paraId="6B0EEF43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  <w:r w:rsidRPr="00B50BD6">
              <w:rPr>
                <w:sz w:val="16"/>
                <w:szCs w:val="16"/>
                <w:highlight w:val="red"/>
              </w:rPr>
              <w:t>Library</w:t>
            </w:r>
          </w:p>
        </w:tc>
        <w:tc>
          <w:tcPr>
            <w:tcW w:w="1234" w:type="dxa"/>
            <w:vMerge/>
          </w:tcPr>
          <w:p w14:paraId="36FDDA79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</w:pPr>
          </w:p>
        </w:tc>
        <w:tc>
          <w:tcPr>
            <w:tcW w:w="1234" w:type="dxa"/>
          </w:tcPr>
          <w:p w14:paraId="43B3149F" w14:textId="77777777" w:rsidR="00D71B61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highlight w:val="green"/>
              </w:rPr>
            </w:pPr>
            <w:r w:rsidRPr="006B268C">
              <w:rPr>
                <w:highlight w:val="green"/>
              </w:rPr>
              <w:t>WBA</w:t>
            </w:r>
          </w:p>
          <w:p w14:paraId="482AE83C" w14:textId="77777777" w:rsidR="00D71B61" w:rsidRPr="006B268C" w:rsidRDefault="00D71B61" w:rsidP="00EE3B2A">
            <w:pPr>
              <w:tabs>
                <w:tab w:val="right" w:pos="14742"/>
              </w:tabs>
              <w:ind w:left="-120" w:right="-128"/>
              <w:jc w:val="center"/>
              <w:rPr>
                <w:highlight w:val="green"/>
              </w:rPr>
            </w:pPr>
            <w:r w:rsidRPr="00B50BD6">
              <w:rPr>
                <w:sz w:val="16"/>
                <w:szCs w:val="16"/>
                <w:highlight w:val="red"/>
              </w:rPr>
              <w:t>Library</w:t>
            </w:r>
          </w:p>
        </w:tc>
      </w:tr>
    </w:tbl>
    <w:p w14:paraId="1F6F3C75" w14:textId="77777777" w:rsidR="00E23508" w:rsidRDefault="00E23508"/>
    <w:sectPr w:rsidR="00E23508" w:rsidSect="00D71B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61"/>
    <w:rsid w:val="00A2299C"/>
    <w:rsid w:val="00B64292"/>
    <w:rsid w:val="00C44BAB"/>
    <w:rsid w:val="00D71B61"/>
    <w:rsid w:val="00E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F78A"/>
  <w15:chartTrackingRefBased/>
  <w15:docId w15:val="{50589D3A-392A-457D-A6EA-3770D773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61"/>
    <w:rPr>
      <w:rFonts w:ascii="Comic Sans MS" w:hAnsi="Comic Sans MS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B61"/>
    <w:pPr>
      <w:spacing w:after="0" w:line="240" w:lineRule="auto"/>
    </w:pPr>
    <w:rPr>
      <w:rFonts w:ascii="Comic Sans MS" w:hAnsi="Comic Sans M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Hayes</dc:creator>
  <cp:keywords/>
  <dc:description/>
  <cp:lastModifiedBy>Fallon Hayes</cp:lastModifiedBy>
  <cp:revision>4</cp:revision>
  <dcterms:created xsi:type="dcterms:W3CDTF">2021-10-20T12:52:00Z</dcterms:created>
  <dcterms:modified xsi:type="dcterms:W3CDTF">2021-12-16T15:14:00Z</dcterms:modified>
</cp:coreProperties>
</file>